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90A" w:rsidRDefault="0006790A" w:rsidP="00DA2E1F">
      <w:pPr>
        <w:ind w:firstLine="0"/>
        <w:jc w:val="center"/>
        <w:rPr>
          <w:rFonts w:ascii="Times New Roman" w:hAnsi="Times New Roman" w:cs="Times New Roman"/>
          <w:sz w:val="24"/>
          <w:szCs w:val="24"/>
        </w:rPr>
      </w:pPr>
    </w:p>
    <w:p w:rsidR="0006790A" w:rsidRDefault="0006790A" w:rsidP="00DA2E1F">
      <w:pPr>
        <w:ind w:firstLine="0"/>
        <w:jc w:val="center"/>
        <w:rPr>
          <w:rFonts w:ascii="Times New Roman" w:hAnsi="Times New Roman" w:cs="Times New Roman"/>
          <w:sz w:val="24"/>
          <w:szCs w:val="24"/>
        </w:rPr>
      </w:pPr>
    </w:p>
    <w:p w:rsidR="0006790A" w:rsidRDefault="0006790A" w:rsidP="00DA2E1F">
      <w:pPr>
        <w:ind w:firstLine="0"/>
        <w:jc w:val="center"/>
        <w:rPr>
          <w:rFonts w:ascii="Times New Roman" w:hAnsi="Times New Roman" w:cs="Times New Roman"/>
          <w:sz w:val="24"/>
          <w:szCs w:val="24"/>
        </w:rPr>
      </w:pPr>
    </w:p>
    <w:p w:rsidR="0006790A" w:rsidRDefault="0006790A" w:rsidP="001522BA">
      <w:pPr>
        <w:ind w:firstLine="0"/>
        <w:rPr>
          <w:rFonts w:ascii="Times New Roman" w:hAnsi="Times New Roman" w:cs="Times New Roman"/>
          <w:sz w:val="24"/>
          <w:szCs w:val="24"/>
        </w:rPr>
      </w:pPr>
      <w:bookmarkStart w:id="0" w:name="_GoBack"/>
      <w:bookmarkEnd w:id="0"/>
    </w:p>
    <w:p w:rsidR="00C36040" w:rsidRDefault="00A6754E" w:rsidP="00DA2E1F">
      <w:pPr>
        <w:ind w:firstLine="0"/>
        <w:jc w:val="center"/>
        <w:rPr>
          <w:rFonts w:ascii="Times New Roman" w:hAnsi="Times New Roman" w:cs="Times New Roman"/>
          <w:sz w:val="24"/>
          <w:szCs w:val="24"/>
        </w:rPr>
      </w:pPr>
      <w:r w:rsidRPr="0006790A">
        <w:rPr>
          <w:rFonts w:ascii="Times New Roman" w:hAnsi="Times New Roman" w:cs="Times New Roman"/>
          <w:sz w:val="24"/>
          <w:szCs w:val="24"/>
        </w:rPr>
        <w:t>Patterns of Discovery: An Inquiry into the Conceptual Foundations of Science</w:t>
      </w:r>
    </w:p>
    <w:p w:rsidR="0006790A" w:rsidRDefault="00A6754E" w:rsidP="00DA2E1F">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06790A" w:rsidRDefault="00A6754E" w:rsidP="00DA2E1F">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790A" w:rsidRDefault="00A6754E" w:rsidP="00DA2E1F">
      <w:pPr>
        <w:rPr>
          <w:rFonts w:ascii="Times New Roman" w:hAnsi="Times New Roman" w:cs="Times New Roman"/>
          <w:sz w:val="24"/>
          <w:szCs w:val="24"/>
        </w:rPr>
      </w:pPr>
      <w:r>
        <w:rPr>
          <w:rFonts w:ascii="Times New Roman" w:hAnsi="Times New Roman" w:cs="Times New Roman"/>
          <w:sz w:val="24"/>
          <w:szCs w:val="24"/>
        </w:rPr>
        <w:br w:type="page"/>
      </w:r>
    </w:p>
    <w:p w:rsidR="0006790A" w:rsidRDefault="00A6754E" w:rsidP="00DA2E1F">
      <w:pPr>
        <w:ind w:firstLine="0"/>
        <w:jc w:val="center"/>
        <w:rPr>
          <w:rFonts w:ascii="Times New Roman" w:hAnsi="Times New Roman" w:cs="Times New Roman"/>
          <w:sz w:val="24"/>
          <w:szCs w:val="24"/>
        </w:rPr>
      </w:pPr>
      <w:r w:rsidRPr="0006790A">
        <w:rPr>
          <w:rFonts w:ascii="Times New Roman" w:hAnsi="Times New Roman" w:cs="Times New Roman"/>
          <w:sz w:val="24"/>
          <w:szCs w:val="24"/>
        </w:rPr>
        <w:lastRenderedPageBreak/>
        <w:t>Patterns of Discovery: An Inquiry into the Conceptual Foundations of Science</w:t>
      </w:r>
    </w:p>
    <w:p w:rsidR="00DA2E1F"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ab/>
        <w:t xml:space="preserve">The article </w:t>
      </w:r>
      <w:r w:rsidRPr="0006790A">
        <w:rPr>
          <w:rFonts w:ascii="Times New Roman" w:hAnsi="Times New Roman" w:cs="Times New Roman"/>
          <w:i/>
          <w:sz w:val="24"/>
          <w:szCs w:val="24"/>
        </w:rPr>
        <w:t>Patterns of Discovery: An Inquiry into the Conceptual Foundations of Science</w:t>
      </w:r>
      <w:r>
        <w:rPr>
          <w:rFonts w:ascii="Times New Roman" w:hAnsi="Times New Roman" w:cs="Times New Roman"/>
          <w:i/>
          <w:sz w:val="24"/>
          <w:szCs w:val="24"/>
        </w:rPr>
        <w:t xml:space="preserve"> </w:t>
      </w:r>
      <w:r>
        <w:rPr>
          <w:rFonts w:ascii="Times New Roman" w:hAnsi="Times New Roman" w:cs="Times New Roman"/>
          <w:sz w:val="24"/>
          <w:szCs w:val="24"/>
        </w:rPr>
        <w:t xml:space="preserve">by Norwood Russell, </w:t>
      </w:r>
      <w:r w:rsidR="00A9086E">
        <w:rPr>
          <w:rFonts w:ascii="Times New Roman" w:hAnsi="Times New Roman" w:cs="Times New Roman"/>
          <w:sz w:val="24"/>
          <w:szCs w:val="24"/>
        </w:rPr>
        <w:t xml:space="preserve">sought to expound on the different patterns and perspectives that exist in the field of discovery.  The main topic focused on the article was the microphysical thinking's philosophical aspects. In the article, the author sought to show why some scientific aspects are </w:t>
      </w:r>
      <w:r>
        <w:rPr>
          <w:rFonts w:ascii="Times New Roman" w:hAnsi="Times New Roman" w:cs="Times New Roman"/>
          <w:sz w:val="24"/>
          <w:szCs w:val="24"/>
        </w:rPr>
        <w:t>often</w:t>
      </w:r>
      <w:r w:rsidR="00A9086E">
        <w:rPr>
          <w:rFonts w:ascii="Times New Roman" w:hAnsi="Times New Roman" w:cs="Times New Roman"/>
          <w:sz w:val="24"/>
          <w:szCs w:val="24"/>
        </w:rPr>
        <w:t xml:space="preserve"> </w:t>
      </w:r>
      <w:r>
        <w:rPr>
          <w:rFonts w:ascii="Times New Roman" w:hAnsi="Times New Roman" w:cs="Times New Roman"/>
          <w:sz w:val="24"/>
          <w:szCs w:val="24"/>
        </w:rPr>
        <w:t>misrepresent</w:t>
      </w:r>
      <w:r w:rsidR="00A9086E">
        <w:rPr>
          <w:rFonts w:ascii="Times New Roman" w:hAnsi="Times New Roman" w:cs="Times New Roman"/>
          <w:sz w:val="24"/>
          <w:szCs w:val="24"/>
        </w:rPr>
        <w:t>ed by scientists as well as philosophers</w:t>
      </w:r>
      <w:r>
        <w:rPr>
          <w:rFonts w:ascii="Times New Roman" w:hAnsi="Times New Roman" w:cs="Times New Roman"/>
          <w:sz w:val="24"/>
          <w:szCs w:val="24"/>
        </w:rPr>
        <w:t xml:space="preserve"> and explain the how the mistakes are conceived.</w:t>
      </w:r>
    </w:p>
    <w:p w:rsidR="00050682" w:rsidRDefault="00DA2E1F" w:rsidP="00DA2E1F">
      <w:pPr>
        <w:ind w:firstLine="0"/>
        <w:rPr>
          <w:rFonts w:ascii="Times New Roman" w:hAnsi="Times New Roman" w:cs="Times New Roman"/>
          <w:sz w:val="24"/>
          <w:szCs w:val="24"/>
        </w:rPr>
      </w:pPr>
      <w:r>
        <w:rPr>
          <w:rFonts w:ascii="Times New Roman" w:hAnsi="Times New Roman" w:cs="Times New Roman"/>
          <w:sz w:val="24"/>
          <w:szCs w:val="24"/>
        </w:rPr>
        <w:tab/>
      </w:r>
      <w:r w:rsidR="00A6754E">
        <w:rPr>
          <w:rFonts w:ascii="Times New Roman" w:hAnsi="Times New Roman" w:cs="Times New Roman"/>
          <w:sz w:val="24"/>
          <w:szCs w:val="24"/>
        </w:rPr>
        <w:t xml:space="preserve"> Norwood came to a conclusion that the misrepresentation of scientific concepts and ideologies such as microphysical thinking occu</w:t>
      </w:r>
      <w:r w:rsidR="00D61985">
        <w:rPr>
          <w:rFonts w:ascii="Times New Roman" w:hAnsi="Times New Roman" w:cs="Times New Roman"/>
          <w:sz w:val="24"/>
          <w:szCs w:val="24"/>
        </w:rPr>
        <w:t xml:space="preserve">rs due to one </w:t>
      </w:r>
      <w:r w:rsidR="00A6754E">
        <w:rPr>
          <w:rFonts w:ascii="Times New Roman" w:hAnsi="Times New Roman" w:cs="Times New Roman"/>
          <w:sz w:val="24"/>
          <w:szCs w:val="24"/>
        </w:rPr>
        <w:t>major reason. Th</w:t>
      </w:r>
      <w:r w:rsidR="00A80B07">
        <w:rPr>
          <w:rFonts w:ascii="Times New Roman" w:hAnsi="Times New Roman" w:cs="Times New Roman"/>
          <w:sz w:val="24"/>
          <w:szCs w:val="24"/>
        </w:rPr>
        <w:t>is reason is relatively simple i</w:t>
      </w:r>
      <w:r w:rsidR="00A6754E">
        <w:rPr>
          <w:rFonts w:ascii="Times New Roman" w:hAnsi="Times New Roman" w:cs="Times New Roman"/>
          <w:sz w:val="24"/>
          <w:szCs w:val="24"/>
        </w:rPr>
        <w:t>t can be easily overcome. According to Norwood, the main cause of scientif</w:t>
      </w:r>
      <w:r w:rsidR="00142B15">
        <w:rPr>
          <w:rFonts w:ascii="Times New Roman" w:hAnsi="Times New Roman" w:cs="Times New Roman"/>
          <w:sz w:val="24"/>
          <w:szCs w:val="24"/>
        </w:rPr>
        <w:t xml:space="preserve">ic misrepresentation is failing to view </w:t>
      </w:r>
      <w:r w:rsidR="00A6754E">
        <w:rPr>
          <w:rFonts w:ascii="Times New Roman" w:hAnsi="Times New Roman" w:cs="Times New Roman"/>
          <w:sz w:val="24"/>
          <w:szCs w:val="24"/>
        </w:rPr>
        <w:t>discoveries as concepts or paradigms which require</w:t>
      </w:r>
      <w:r w:rsidR="00142B15">
        <w:rPr>
          <w:rFonts w:ascii="Times New Roman" w:hAnsi="Times New Roman" w:cs="Times New Roman"/>
          <w:sz w:val="24"/>
          <w:szCs w:val="24"/>
        </w:rPr>
        <w:t xml:space="preserve"> a physical investigation not unresolved, dynamic, scientific research but as completed systems such as thermodynamics. Usually, during the initiation of this mistake, the assumption that the specific unresolved field of research will one day stabilize and exist in a polished form similar to other scientific areas whose research proves has already been completed.</w:t>
      </w:r>
      <w:r w:rsidR="00046D39">
        <w:rPr>
          <w:rFonts w:ascii="Times New Roman" w:hAnsi="Times New Roman" w:cs="Times New Roman"/>
          <w:sz w:val="24"/>
          <w:szCs w:val="24"/>
        </w:rPr>
        <w:t xml:space="preserve"> If this misplaced school of thought is adopted, physical philosophers are only left with two choices. The first one is to logically examine deductive systems upon which microphysics is based while the second option is to statistically analyze microphysics theory. </w:t>
      </w:r>
      <w:r w:rsidR="00567E14">
        <w:rPr>
          <w:rFonts w:ascii="Times New Roman" w:hAnsi="Times New Roman" w:cs="Times New Roman"/>
          <w:sz w:val="24"/>
          <w:szCs w:val="24"/>
        </w:rPr>
        <w:t>This ultimately leads to discrepancies which result in the common notion that there exists a separation of relevant physical thoughts on principles from the old ways of thinking.</w:t>
      </w:r>
    </w:p>
    <w:p w:rsidR="00046D39"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ab/>
        <w:t>At first, the article by Norwood was confusing and complicated. It was hard to relate his examples to the thesis provided. However</w:t>
      </w:r>
      <w:r w:rsidR="00A80B07">
        <w:rPr>
          <w:rFonts w:ascii="Times New Roman" w:hAnsi="Times New Roman" w:cs="Times New Roman"/>
          <w:sz w:val="24"/>
          <w:szCs w:val="24"/>
        </w:rPr>
        <w:t>,</w:t>
      </w:r>
      <w:r>
        <w:rPr>
          <w:rFonts w:ascii="Times New Roman" w:hAnsi="Times New Roman" w:cs="Times New Roman"/>
          <w:sz w:val="24"/>
          <w:szCs w:val="24"/>
        </w:rPr>
        <w:t xml:space="preserve"> upon further analysis of the examples in the first chapter of the book </w:t>
      </w:r>
      <w:r w:rsidR="00567E14">
        <w:rPr>
          <w:rFonts w:ascii="Times New Roman" w:hAnsi="Times New Roman" w:cs="Times New Roman"/>
          <w:sz w:val="24"/>
          <w:szCs w:val="24"/>
        </w:rPr>
        <w:t xml:space="preserve">I came to understand how different interpretation may be deduced by </w:t>
      </w:r>
      <w:r w:rsidR="00567E14">
        <w:rPr>
          <w:rFonts w:ascii="Times New Roman" w:hAnsi="Times New Roman" w:cs="Times New Roman"/>
          <w:sz w:val="24"/>
          <w:szCs w:val="24"/>
        </w:rPr>
        <w:lastRenderedPageBreak/>
        <w:t>different research who observing the same subject. From this knowledge, one is able to understand why philosophical discrepancies exist in microphysical thinking.</w:t>
      </w:r>
    </w:p>
    <w:p w:rsidR="00315EEE"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ab/>
      </w:r>
      <w:r w:rsidR="003950A0">
        <w:rPr>
          <w:rFonts w:ascii="Times New Roman" w:hAnsi="Times New Roman" w:cs="Times New Roman"/>
          <w:sz w:val="24"/>
          <w:szCs w:val="24"/>
        </w:rPr>
        <w:t>The</w:t>
      </w:r>
      <w:r>
        <w:rPr>
          <w:rFonts w:ascii="Times New Roman" w:hAnsi="Times New Roman" w:cs="Times New Roman"/>
          <w:sz w:val="24"/>
          <w:szCs w:val="24"/>
        </w:rPr>
        <w:t xml:space="preserve"> concept that gained m</w:t>
      </w:r>
      <w:r w:rsidR="00A80B07">
        <w:rPr>
          <w:rFonts w:ascii="Times New Roman" w:hAnsi="Times New Roman" w:cs="Times New Roman"/>
          <w:sz w:val="24"/>
          <w:szCs w:val="24"/>
        </w:rPr>
        <w:t>y</w:t>
      </w:r>
      <w:r>
        <w:rPr>
          <w:rFonts w:ascii="Times New Roman" w:hAnsi="Times New Roman" w:cs="Times New Roman"/>
          <w:sz w:val="24"/>
          <w:szCs w:val="24"/>
        </w:rPr>
        <w:t xml:space="preserve"> interest is the idea that different observation patterns that are experienced during the process of research can be as a result of differences that occur in the interpretations of observed data or subjects that are experienced by individual observers. According to Norwood, although a number of observers may be observing the same object and visualizing it the same way, their deductions may vary due to differences in the process of interpretation as well as the perspective of each observer regarding the object being observed.</w:t>
      </w:r>
    </w:p>
    <w:p w:rsidR="003950A0"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ab/>
        <w:t xml:space="preserve">The </w:t>
      </w:r>
      <w:r w:rsidR="00A80EE5">
        <w:rPr>
          <w:rFonts w:ascii="Times New Roman" w:hAnsi="Times New Roman" w:cs="Times New Roman"/>
          <w:sz w:val="24"/>
          <w:szCs w:val="24"/>
        </w:rPr>
        <w:t>article is well articulated. The author, Norwood, utilized the expository style of writing. In the article, there were a few instances where the author voiced his own personal opinion. The article had its focus on attempting to on ensuring that the readers understood and became familiar with the patterns observed during scientific discovery. Additionally, the article utilized the expository writing skills to transfer the author's knowledge to the audience without necessarily imposing his opinion on them. Additionally, the article provided vast examples in the process of explaining the different concepts and ideologies discussed by Norwood with regards to discovery patterns and microphysics.</w:t>
      </w:r>
    </w:p>
    <w:p w:rsidR="00A80EE5"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 xml:space="preserve"> </w:t>
      </w:r>
      <w:r w:rsidR="00A67C53">
        <w:rPr>
          <w:rFonts w:ascii="Times New Roman" w:hAnsi="Times New Roman" w:cs="Times New Roman"/>
          <w:sz w:val="24"/>
          <w:szCs w:val="24"/>
        </w:rPr>
        <w:tab/>
        <w:t xml:space="preserve">Norwood’s </w:t>
      </w:r>
      <w:r>
        <w:rPr>
          <w:rFonts w:ascii="Times New Roman" w:hAnsi="Times New Roman" w:cs="Times New Roman"/>
          <w:sz w:val="24"/>
          <w:szCs w:val="24"/>
        </w:rPr>
        <w:t xml:space="preserve">strongest part of the argument </w:t>
      </w:r>
      <w:r w:rsidR="00785C72">
        <w:rPr>
          <w:rFonts w:ascii="Times New Roman" w:hAnsi="Times New Roman" w:cs="Times New Roman"/>
          <w:sz w:val="24"/>
          <w:szCs w:val="24"/>
        </w:rPr>
        <w:t xml:space="preserve">in the article was trying to explain how why discrepancies exist in the process of formulating theories. Through the use of well-articulated examples, Norwood made the concept that different observations could be obtained from different researcher although the researchers observed a single research item similar in all aspects. He made the point that the fact that all observational interpretation ultimately depends on the individual perception of observers and researchers. The article based this argument on the fact that since all visual receptors in human beings function the same way, then there cannot be a </w:t>
      </w:r>
      <w:r w:rsidR="00785C72">
        <w:rPr>
          <w:rFonts w:ascii="Times New Roman" w:hAnsi="Times New Roman" w:cs="Times New Roman"/>
          <w:sz w:val="24"/>
          <w:szCs w:val="24"/>
        </w:rPr>
        <w:lastRenderedPageBreak/>
        <w:t>difference in the visualization or observations made by various observers. Consequently, the article went on to further argue that the differences result from the fact that eac</w:t>
      </w:r>
      <w:r w:rsidR="001E15E5">
        <w:rPr>
          <w:rFonts w:ascii="Times New Roman" w:hAnsi="Times New Roman" w:cs="Times New Roman"/>
          <w:sz w:val="24"/>
          <w:szCs w:val="24"/>
        </w:rPr>
        <w:t>h and every individual observer possess a different perception and system of interpretation basic observations. Additionally, he went ahead t</w:t>
      </w:r>
      <w:r w:rsidR="00A80B07">
        <w:rPr>
          <w:rFonts w:ascii="Times New Roman" w:hAnsi="Times New Roman" w:cs="Times New Roman"/>
          <w:sz w:val="24"/>
          <w:szCs w:val="24"/>
        </w:rPr>
        <w:t>o show that not all instances</w:t>
      </w:r>
      <w:r w:rsidR="001E15E5">
        <w:rPr>
          <w:rFonts w:ascii="Times New Roman" w:hAnsi="Times New Roman" w:cs="Times New Roman"/>
          <w:sz w:val="24"/>
          <w:szCs w:val="24"/>
        </w:rPr>
        <w:t xml:space="preserve"> observation require interpretation at face value and to some extent showed how different images can be subject to different interpretation depending on the perspective of the observer or the level of information provided prior to the process of observing and analyzing data.</w:t>
      </w:r>
    </w:p>
    <w:p w:rsidR="001E15E5"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rPr>
          <w:rFonts w:ascii="Times New Roman" w:hAnsi="Times New Roman" w:cs="Times New Roman"/>
          <w:sz w:val="24"/>
          <w:szCs w:val="24"/>
        </w:rPr>
      </w:pPr>
      <w:r>
        <w:rPr>
          <w:rFonts w:ascii="Times New Roman" w:hAnsi="Times New Roman" w:cs="Times New Roman"/>
          <w:sz w:val="24"/>
          <w:szCs w:val="24"/>
        </w:rPr>
        <w:tab/>
        <w:t xml:space="preserve">However, Norwood failed to adequately explain the relationship between the dynamics of vision and sight such as the condition of the eyeball, optical nerves and retinas </w:t>
      </w:r>
      <w:r w:rsidR="0051747B">
        <w:rPr>
          <w:rFonts w:ascii="Times New Roman" w:hAnsi="Times New Roman" w:cs="Times New Roman"/>
          <w:sz w:val="24"/>
          <w:szCs w:val="24"/>
        </w:rPr>
        <w:t xml:space="preserve">to different researcher making varying observation about similar objects or study subjects. Although to some extent the dynamics of vision can influence observations, it would require extensive differences in sight of such vast differences to occur. This formed the weakest part of Norwood's argument, </w:t>
      </w:r>
      <w:r w:rsidR="00A80B07">
        <w:rPr>
          <w:rFonts w:ascii="Times New Roman" w:hAnsi="Times New Roman" w:cs="Times New Roman"/>
          <w:sz w:val="24"/>
          <w:szCs w:val="24"/>
        </w:rPr>
        <w:t xml:space="preserve">however, </w:t>
      </w:r>
      <w:r w:rsidR="0051747B">
        <w:rPr>
          <w:rFonts w:ascii="Times New Roman" w:hAnsi="Times New Roman" w:cs="Times New Roman"/>
          <w:sz w:val="24"/>
          <w:szCs w:val="24"/>
        </w:rPr>
        <w:t>more evidence would have been required to establish his argument regarding the factors leading to different observations by researchers rather than providing historical examples.</w:t>
      </w:r>
    </w:p>
    <w:p w:rsidR="0051747B" w:rsidRDefault="00DA2E1F"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rPr>
          <w:rFonts w:ascii="Times New Roman" w:hAnsi="Times New Roman" w:cs="Times New Roman"/>
          <w:sz w:val="24"/>
          <w:szCs w:val="24"/>
        </w:rPr>
      </w:pPr>
      <w:r>
        <w:rPr>
          <w:rFonts w:ascii="Times New Roman" w:hAnsi="Times New Roman" w:cs="Times New Roman"/>
          <w:sz w:val="24"/>
          <w:szCs w:val="24"/>
        </w:rPr>
        <w:tab/>
      </w:r>
      <w:r w:rsidR="00A6754E">
        <w:rPr>
          <w:rFonts w:ascii="Times New Roman" w:hAnsi="Times New Roman" w:cs="Times New Roman"/>
          <w:sz w:val="24"/>
          <w:szCs w:val="24"/>
        </w:rPr>
        <w:t xml:space="preserve">In summation, Norwood's argument regarding patterns of observation was correct. Having explored the reasons and arguments forwarded it was evident that discrepancies in scientific and physical observations could be a result of various reasons, one of them being variations in the individuals capacity to make interpretations. The reason for concurring with Norwood's conclusion is because of the logic that interpretation is based upon certain factors that vary from one individual to the other. </w:t>
      </w:r>
      <w:r w:rsidR="00D61985">
        <w:rPr>
          <w:rFonts w:ascii="Times New Roman" w:hAnsi="Times New Roman" w:cs="Times New Roman"/>
          <w:sz w:val="24"/>
          <w:szCs w:val="24"/>
        </w:rPr>
        <w:t xml:space="preserve">Such factors include individual perspectives and experiences, the point of view, level of intelligence, level of information of each observer possess among many others. However, questions on whether other factors have an impact on patterns of observations arose. Additionally, there was the desire to know if there was any </w:t>
      </w:r>
      <w:r w:rsidR="00D61985">
        <w:rPr>
          <w:rFonts w:ascii="Times New Roman" w:hAnsi="Times New Roman" w:cs="Times New Roman"/>
          <w:sz w:val="24"/>
          <w:szCs w:val="24"/>
        </w:rPr>
        <w:lastRenderedPageBreak/>
        <w:t>statistical data that accompanied Norwood's observations and deductions. Finally, the article arose interest on the area of patterns of observations and therefore the need to know whether there exist more scholarly articles and journals that advance the research on factors influencing observation patterns in not only physical research but also in other scientific fields in the recent past</w:t>
      </w:r>
    </w:p>
    <w:p w:rsidR="00D61985" w:rsidRDefault="00A6754E" w:rsidP="00DA2E1F">
      <w:pPr>
        <w:rPr>
          <w:rFonts w:ascii="Times New Roman" w:hAnsi="Times New Roman" w:cs="Times New Roman"/>
          <w:sz w:val="24"/>
          <w:szCs w:val="24"/>
        </w:rPr>
      </w:pPr>
      <w:r>
        <w:rPr>
          <w:rFonts w:ascii="Times New Roman" w:hAnsi="Times New Roman" w:cs="Times New Roman"/>
          <w:sz w:val="24"/>
          <w:szCs w:val="24"/>
        </w:rPr>
        <w:br w:type="page"/>
      </w:r>
    </w:p>
    <w:p w:rsidR="00D61985"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61985" w:rsidRPr="00567E14"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left="720" w:hanging="720"/>
        <w:rPr>
          <w:rFonts w:ascii="Times New Roman" w:hAnsi="Times New Roman" w:cs="Times New Roman"/>
          <w:sz w:val="24"/>
          <w:szCs w:val="24"/>
        </w:rPr>
      </w:pPr>
      <w:r w:rsidRPr="00D61985">
        <w:rPr>
          <w:rFonts w:ascii="Times New Roman" w:hAnsi="Times New Roman" w:cs="Times New Roman"/>
          <w:sz w:val="24"/>
          <w:szCs w:val="24"/>
        </w:rPr>
        <w:t>Hanson, N. R. (1979). Patterns of discovery: An inquiry into the conceptual foundations of science. CUP Archive.</w:t>
      </w:r>
    </w:p>
    <w:sectPr w:rsidR="00D61985" w:rsidRPr="00567E14" w:rsidSect="00DA2E1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0F0BBC9" w15:done="0"/>
  <w15:commentEx w15:paraId="111138DE" w15:done="0"/>
  <w15:commentEx w15:paraId="35E4AA5A" w15:done="0"/>
  <w15:commentEx w15:paraId="273D160A" w15:done="0"/>
  <w15:commentEx w15:paraId="3F62B883" w15:done="0"/>
  <w15:commentEx w15:paraId="70256E72" w15:done="0"/>
  <w15:commentEx w15:paraId="16652B3C" w15:done="0"/>
  <w15:commentEx w15:paraId="6DA0C1F3" w15:done="0"/>
  <w15:commentEx w15:paraId="077E1DCD" w15:done="0"/>
  <w15:commentEx w15:paraId="62501F30" w15:done="0"/>
  <w15:commentEx w15:paraId="7301FC22" w15:done="0"/>
  <w15:commentEx w15:paraId="789E9F70" w15:done="0"/>
  <w15:commentEx w15:paraId="334689A6" w15:done="0"/>
  <w15:commentEx w15:paraId="5ECC735B" w15:done="0"/>
  <w15:commentEx w15:paraId="0DC00EF9" w15:done="0"/>
  <w15:commentEx w15:paraId="02ECF8B6" w15:done="0"/>
  <w15:commentEx w15:paraId="62D1FCC1" w15:done="0"/>
  <w15:commentEx w15:paraId="6A1D5FC8" w15:done="0"/>
  <w15:commentEx w15:paraId="657C3B5F" w15:done="0"/>
  <w15:commentEx w15:paraId="63B25E01" w15:done="0"/>
  <w15:commentEx w15:paraId="64373D2F" w15:done="0"/>
  <w15:commentEx w15:paraId="1AEAF6E0" w15:done="0"/>
  <w15:commentEx w15:paraId="6EC05E49" w15:done="0"/>
  <w15:commentEx w15:paraId="12774C9C" w15:done="0"/>
  <w15:commentEx w15:paraId="2731A32E" w15:done="0"/>
  <w15:commentEx w15:paraId="66F4C2C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F00" w:rsidRDefault="00723F00" w:rsidP="00DA2E1F">
      <w:pPr>
        <w:spacing w:after="0" w:line="240" w:lineRule="auto"/>
      </w:pPr>
      <w:r>
        <w:separator/>
      </w:r>
    </w:p>
  </w:endnote>
  <w:endnote w:type="continuationSeparator" w:id="0">
    <w:p w:rsidR="00723F00" w:rsidRDefault="00723F00" w:rsidP="00DA2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F00" w:rsidRDefault="00723F00" w:rsidP="00DA2E1F">
      <w:pPr>
        <w:spacing w:after="0" w:line="240" w:lineRule="auto"/>
      </w:pPr>
      <w:r>
        <w:separator/>
      </w:r>
    </w:p>
  </w:footnote>
  <w:footnote w:type="continuationSeparator" w:id="0">
    <w:p w:rsidR="00723F00" w:rsidRDefault="00723F00" w:rsidP="00DA2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2048332215"/>
      <w:docPartObj>
        <w:docPartGallery w:val="Page Numbers (Top of Page)"/>
        <w:docPartUnique/>
      </w:docPartObj>
    </w:sdtPr>
    <w:sdtEndPr>
      <w:rPr>
        <w:noProof/>
      </w:rPr>
    </w:sdtEndPr>
    <w:sdtContent>
      <w:p w:rsidR="00DA2E1F" w:rsidRPr="00DA2E1F" w:rsidRDefault="00DA2E1F" w:rsidP="00DA2E1F">
        <w:pPr>
          <w:pStyle w:val="Header"/>
          <w:ind w:firstLine="0"/>
          <w:rPr>
            <w:rFonts w:ascii="Times New Roman" w:hAnsi="Times New Roman" w:cs="Times New Roman"/>
            <w:sz w:val="18"/>
            <w:szCs w:val="18"/>
          </w:rPr>
        </w:pPr>
        <w:r w:rsidRPr="00DA2E1F">
          <w:rPr>
            <w:rFonts w:ascii="Times New Roman" w:hAnsi="Times New Roman" w:cs="Times New Roman"/>
            <w:sz w:val="18"/>
            <w:szCs w:val="18"/>
          </w:rPr>
          <w:t>PATTERNS OF DISCOVERY: AN INQUIRY INTO THE CONCEPTUAL FOUNDATIONS OF SCIENCE</w:t>
        </w:r>
        <w:r>
          <w:rPr>
            <w:rFonts w:ascii="Times New Roman" w:hAnsi="Times New Roman" w:cs="Times New Roman"/>
            <w:sz w:val="18"/>
            <w:szCs w:val="18"/>
          </w:rPr>
          <w:t xml:space="preserve">                             </w:t>
        </w:r>
        <w:r w:rsidRPr="00DA2E1F">
          <w:rPr>
            <w:rFonts w:ascii="Times New Roman" w:hAnsi="Times New Roman" w:cs="Times New Roman"/>
            <w:sz w:val="18"/>
            <w:szCs w:val="18"/>
          </w:rPr>
          <w:fldChar w:fldCharType="begin"/>
        </w:r>
        <w:r w:rsidRPr="00DA2E1F">
          <w:rPr>
            <w:rFonts w:ascii="Times New Roman" w:hAnsi="Times New Roman" w:cs="Times New Roman"/>
            <w:sz w:val="18"/>
            <w:szCs w:val="18"/>
          </w:rPr>
          <w:instrText xml:space="preserve"> PAGE   \* MERGEFORMAT </w:instrText>
        </w:r>
        <w:r w:rsidRPr="00DA2E1F">
          <w:rPr>
            <w:rFonts w:ascii="Times New Roman" w:hAnsi="Times New Roman" w:cs="Times New Roman"/>
            <w:sz w:val="18"/>
            <w:szCs w:val="18"/>
          </w:rPr>
          <w:fldChar w:fldCharType="separate"/>
        </w:r>
        <w:r w:rsidR="001522BA">
          <w:rPr>
            <w:rFonts w:ascii="Times New Roman" w:hAnsi="Times New Roman" w:cs="Times New Roman"/>
            <w:noProof/>
            <w:sz w:val="18"/>
            <w:szCs w:val="18"/>
          </w:rPr>
          <w:t>1</w:t>
        </w:r>
        <w:r w:rsidRPr="00DA2E1F">
          <w:rPr>
            <w:rFonts w:ascii="Times New Roman" w:hAnsi="Times New Roman" w:cs="Times New Roman"/>
            <w:noProof/>
            <w:sz w:val="18"/>
            <w:szCs w:val="18"/>
          </w:rPr>
          <w:fldChar w:fldCharType="end"/>
        </w:r>
      </w:p>
    </w:sdtContent>
  </w:sdt>
  <w:p w:rsidR="00DA2E1F" w:rsidRPr="00DA2E1F" w:rsidRDefault="00DA2E1F">
    <w:pPr>
      <w:pStyle w:val="Header"/>
      <w:rPr>
        <w:rFonts w:ascii="Times New Roman" w:hAnsi="Times New Roman" w:cs="Times New Roman"/>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2E1F" w:rsidRPr="00DA2E1F" w:rsidRDefault="00DA2E1F" w:rsidP="00DA2E1F">
    <w:pPr>
      <w:pStyle w:val="Header"/>
      <w:ind w:firstLine="0"/>
      <w:rPr>
        <w:rFonts w:ascii="Times New Roman" w:hAnsi="Times New Roman" w:cs="Times New Roman"/>
        <w:sz w:val="18"/>
        <w:szCs w:val="18"/>
      </w:rPr>
    </w:pPr>
    <w:r w:rsidRPr="00DA2E1F">
      <w:rPr>
        <w:rFonts w:ascii="Times New Roman" w:hAnsi="Times New Roman" w:cs="Times New Roman"/>
        <w:sz w:val="18"/>
        <w:szCs w:val="18"/>
      </w:rPr>
      <w:t>Running head:</w:t>
    </w:r>
    <w:sdt>
      <w:sdtPr>
        <w:rPr>
          <w:rFonts w:ascii="Times New Roman" w:hAnsi="Times New Roman" w:cs="Times New Roman"/>
          <w:sz w:val="18"/>
          <w:szCs w:val="18"/>
        </w:rPr>
        <w:id w:val="1572775680"/>
        <w:docPartObj>
          <w:docPartGallery w:val="Page Numbers (Top of Page)"/>
          <w:docPartUnique/>
        </w:docPartObj>
      </w:sdtPr>
      <w:sdtEndPr>
        <w:rPr>
          <w:noProof/>
        </w:rPr>
      </w:sdtEndPr>
      <w:sdtContent>
        <w:r w:rsidRPr="00DA2E1F">
          <w:rPr>
            <w:rFonts w:ascii="Times New Roman" w:hAnsi="Times New Roman" w:cs="Times New Roman"/>
            <w:sz w:val="18"/>
            <w:szCs w:val="18"/>
          </w:rPr>
          <w:t xml:space="preserve"> PATTERNS OF DISCOVERY: AN INQUIRY INTO THE CONCEPTUAL FOUNDATIONS OF SCIENCE</w:t>
        </w:r>
      </w:sdtContent>
    </w:sdt>
  </w:p>
  <w:p w:rsidR="00DA2E1F" w:rsidRPr="00DA2E1F" w:rsidRDefault="00DA2E1F">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90A"/>
    <w:rsid w:val="00046D39"/>
    <w:rsid w:val="00050682"/>
    <w:rsid w:val="0006790A"/>
    <w:rsid w:val="00142B15"/>
    <w:rsid w:val="001522BA"/>
    <w:rsid w:val="001E15E5"/>
    <w:rsid w:val="00315EEE"/>
    <w:rsid w:val="003950A0"/>
    <w:rsid w:val="0051747B"/>
    <w:rsid w:val="00567E14"/>
    <w:rsid w:val="00723F00"/>
    <w:rsid w:val="00785C72"/>
    <w:rsid w:val="0089552E"/>
    <w:rsid w:val="00A6754E"/>
    <w:rsid w:val="00A67C53"/>
    <w:rsid w:val="00A80B07"/>
    <w:rsid w:val="00A80EE5"/>
    <w:rsid w:val="00A9086E"/>
    <w:rsid w:val="00C36040"/>
    <w:rsid w:val="00D61985"/>
    <w:rsid w:val="00DA2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67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54E"/>
    <w:rPr>
      <w:rFonts w:ascii="Tahoma" w:hAnsi="Tahoma" w:cs="Tahoma"/>
      <w:sz w:val="16"/>
      <w:szCs w:val="16"/>
    </w:rPr>
  </w:style>
  <w:style w:type="paragraph" w:styleId="Header">
    <w:name w:val="header"/>
    <w:basedOn w:val="Normal"/>
    <w:link w:val="HeaderChar"/>
    <w:uiPriority w:val="99"/>
    <w:unhideWhenUsed/>
    <w:rsid w:val="00DA2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E1F"/>
  </w:style>
  <w:style w:type="paragraph" w:styleId="Footer">
    <w:name w:val="footer"/>
    <w:basedOn w:val="Normal"/>
    <w:link w:val="FooterChar"/>
    <w:uiPriority w:val="99"/>
    <w:unhideWhenUsed/>
    <w:rsid w:val="00DA2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E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67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54E"/>
    <w:rPr>
      <w:rFonts w:ascii="Tahoma" w:hAnsi="Tahoma" w:cs="Tahoma"/>
      <w:sz w:val="16"/>
      <w:szCs w:val="16"/>
    </w:rPr>
  </w:style>
  <w:style w:type="paragraph" w:styleId="Header">
    <w:name w:val="header"/>
    <w:basedOn w:val="Normal"/>
    <w:link w:val="HeaderChar"/>
    <w:uiPriority w:val="99"/>
    <w:unhideWhenUsed/>
    <w:rsid w:val="00DA2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E1F"/>
  </w:style>
  <w:style w:type="paragraph" w:styleId="Footer">
    <w:name w:val="footer"/>
    <w:basedOn w:val="Normal"/>
    <w:link w:val="FooterChar"/>
    <w:uiPriority w:val="99"/>
    <w:unhideWhenUsed/>
    <w:rsid w:val="00DA2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6</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6</cp:revision>
  <dcterms:created xsi:type="dcterms:W3CDTF">2018-10-03T07:45:00Z</dcterms:created>
  <dcterms:modified xsi:type="dcterms:W3CDTF">2018-10-03T20:00:00Z</dcterms:modified>
</cp:coreProperties>
</file>